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1437" w14:textId="77777777" w:rsidR="00737579" w:rsidRPr="00737579" w:rsidRDefault="00737579" w:rsidP="00737579">
      <w:pPr>
        <w:rPr>
          <w:rFonts w:ascii="Helvetica" w:hAnsi="Helvetica"/>
        </w:rPr>
      </w:pPr>
    </w:p>
    <w:p w14:paraId="72E94ABC" w14:textId="77777777" w:rsidR="00737579" w:rsidRPr="00737579" w:rsidRDefault="00737579" w:rsidP="00737579">
      <w:pPr>
        <w:rPr>
          <w:rFonts w:ascii="Helvetica" w:hAnsi="Helvetica"/>
        </w:rPr>
      </w:pPr>
      <w:r w:rsidRPr="00737579">
        <w:rPr>
          <w:rFonts w:ascii="Helvetica" w:hAnsi="Helvetica"/>
        </w:rPr>
        <w:t>Samira is een jonge vrouw die haar bijbaan heeft verloren. Samira is veel ziek geweest en heeft haar studie moeten stopzetten omdat ze veel lessen heeft gemist. Hierdoor heeft ze geen inkomen meer en ontvangt zij alleen nog de zorgtoeslag van de Belastingdienst. Samira en haar vriend hebben veel problemen. Hij weigert haar kosten te betalen en wil haar uit de woning zetten. Samira is druk op zoek naar werk en naar een andere woonruimte. Helaas is haar identiteitskaart verlopen. Hierdoor kan ze geen uitkering aanvragen en zich niet inschrijven bij uitzendbureaus. De hulpverlener doet daarom een aanvraag voor een gift voor de kosten van een identiteitskaart. SUN verstrekt een gift van € 67,50 voor een ID-kaart en pasfoto’s waardoor Samira zich in kan schrijven voor een woning en werk en zo weer een positieve start kan maken.</w:t>
      </w:r>
    </w:p>
    <w:p w14:paraId="7AE4F672" w14:textId="77777777" w:rsidR="00737579" w:rsidRPr="00737579" w:rsidRDefault="00737579" w:rsidP="00737579">
      <w:pPr>
        <w:rPr>
          <w:rFonts w:ascii="Helvetica" w:hAnsi="Helvetica"/>
        </w:rPr>
      </w:pPr>
    </w:p>
    <w:p w14:paraId="3CCF5FD6" w14:textId="77777777" w:rsidR="00737579" w:rsidRPr="00737579" w:rsidRDefault="00737579" w:rsidP="00737579">
      <w:pPr>
        <w:rPr>
          <w:rFonts w:ascii="Helvetica" w:hAnsi="Helvetica"/>
        </w:rPr>
      </w:pPr>
      <w:r w:rsidRPr="00737579">
        <w:rPr>
          <w:rFonts w:ascii="Helvetica" w:hAnsi="Helvetica"/>
        </w:rPr>
        <w:t>Erik heeft een ernstig verkeersongeluk gehad, ligt zes weken in coma en komt in de ziektewet terecht. Vervolgens gaat zijn vriendin bij hem weg en kan hij de huur van zijn huis van ruim €1.200 per maand niet alleen opbrengen. Als hij door zijn financiële reserves heen is, dreigt een chronische schuldensituatie. Hij kan een goedkoper huis huren, met recht op huurtoeslag. Daarvoor moet hij nog wel een halve maand extra huur betalen voor zijn oude woning, de nieuwe huur vooruit betalen, plus een borg en verhuiskosten. Dat geld heeft hij niet. Met een sociale lening van ruim € 1.500, een financieel adviestraject via schuldhulpverlening van de gemeente en een vorm van ondersteuning voor zijn ziekte kan hij het in de toekomst goed redden en wordt voorkomen dat cliënt verder afglijdt en diep in de schulden belandt. Er wordt in twee jaar afbetaald.</w:t>
      </w:r>
    </w:p>
    <w:p w14:paraId="7A9C6849" w14:textId="77777777" w:rsidR="00737579" w:rsidRPr="00737579" w:rsidRDefault="00737579" w:rsidP="00737579">
      <w:pPr>
        <w:rPr>
          <w:rFonts w:ascii="Helvetica" w:hAnsi="Helvetica"/>
        </w:rPr>
      </w:pPr>
    </w:p>
    <w:p w14:paraId="5D59A6AA" w14:textId="77777777" w:rsidR="00737579" w:rsidRPr="00737579" w:rsidRDefault="00737579" w:rsidP="00737579">
      <w:pPr>
        <w:rPr>
          <w:rFonts w:ascii="Helvetica" w:hAnsi="Helvetica"/>
        </w:rPr>
      </w:pPr>
      <w:r w:rsidRPr="00737579">
        <w:rPr>
          <w:rFonts w:ascii="Helvetica" w:hAnsi="Helvetica"/>
        </w:rPr>
        <w:t>Een jong gezin met twee kinderen, een peuter van 3 jaar oud en een baby van 6 maanden, leeft van de uitkering van de vader. Het zoontje Quincy van 3 jaar heeft een achterstand op het gebied van taal- en sociale ontwikkeling. Zijn ouders en ook de hulpverleners zouden Quincy graag naar een Peuterspeelzaal laten gaan. Hier zou hij zich beter kunnen ontwikkelen voordat hij naar de basisschool gaat. De eigen bijdrage van € 23,60 per maand is gezien de schulden en het beperkte leefgeld voor de ouders echter teveel om op te brengen waardoor ze hem niet aan kunnen melden. Over 8 maanden wordt Quincy 4 jaar. De hulpverlener dient namens het gezin een aanvraag in met het verzoek de eigen bijdrage voor de komende 8 maanden te voldoen, het SUN-noodhulpbureau kent de aanvraag toe. Met deze gift kan Quincy zijn achterstanden inhalen voor hij aan groep 1 van de basisschool begint en beter meedoen in de groep.</w:t>
      </w:r>
    </w:p>
    <w:p w14:paraId="535BA232" w14:textId="77777777" w:rsidR="00737579" w:rsidRPr="00737579" w:rsidRDefault="00737579" w:rsidP="00737579">
      <w:pPr>
        <w:rPr>
          <w:rFonts w:ascii="Helvetica" w:hAnsi="Helvetica"/>
        </w:rPr>
      </w:pPr>
    </w:p>
    <w:p w14:paraId="7D6A3B37" w14:textId="77777777" w:rsidR="00737579" w:rsidRPr="00737579" w:rsidRDefault="00737579" w:rsidP="00737579">
      <w:pPr>
        <w:rPr>
          <w:rFonts w:ascii="Helvetica" w:hAnsi="Helvetica"/>
        </w:rPr>
      </w:pPr>
      <w:r w:rsidRPr="00737579">
        <w:rPr>
          <w:rFonts w:ascii="Helvetica" w:hAnsi="Helvetica"/>
        </w:rPr>
        <w:t>Arnold is 51 jaar en kampt met psychiatrische problemen. Hij is om medische redenen verhuisd en heeft hiervoor een vergoeding gekregen vanuit de gemeente. Door alle stress rondom de verhuizing, heeft hij een paar onverstandige keuzes gemaakt en pakken de verhuizing en inrichting duurder uit dan gepland. Daardoor heeft hij nu een schuld en is behoorlijk van slag. Inmiddels heeft Arnold thuisbegeleiding gekregen en is er een budgetplan opgesteld. Door het verstrekken van een sociale lening van €1.750 worden de facturen voldaan en heeft hij weer rust. Tijdens het leentraject krijgt hij financiële begeleiding van de aanvrager, waar hij zelf ook blij mee is.</w:t>
      </w:r>
    </w:p>
    <w:p w14:paraId="6F6EB220" w14:textId="77777777" w:rsidR="00737579" w:rsidRPr="00737579" w:rsidRDefault="00737579" w:rsidP="00737579">
      <w:pPr>
        <w:rPr>
          <w:rFonts w:ascii="Helvetica" w:hAnsi="Helvetica"/>
        </w:rPr>
      </w:pPr>
    </w:p>
    <w:p w14:paraId="04B46D4A" w14:textId="77777777" w:rsidR="00737579" w:rsidRPr="00737579" w:rsidRDefault="00737579" w:rsidP="00737579">
      <w:pPr>
        <w:rPr>
          <w:rFonts w:ascii="Helvetica" w:hAnsi="Helvetica"/>
        </w:rPr>
      </w:pPr>
      <w:r w:rsidRPr="00737579">
        <w:rPr>
          <w:rFonts w:ascii="Helvetica" w:hAnsi="Helvetica"/>
        </w:rPr>
        <w:lastRenderedPageBreak/>
        <w:t>Ellen is 52 jaar, woont nu enige tijd in de opvang en probeert haar leven weer goed op te pakken. Ellen staat onder bewind bij de Kredietbank. Dit betekent automatisch dat er weinig bestedingsruimte is. Er blijft weekgeld over van € 33,00. Ellen is gedupeerd omdat haar handtas met inhoud is gestolen, waaronder haar bril. Zonder deze bril kan Ellen niet goed functioneren. Voor de aanschaf van een nieuwe bril is Bijzondere Bijstand bij de gemeente aangevraagd, maar deze is helaas afgewezen. Het SUN-noodhulpbureau ontvangt een aanvraag van de woonbegeleider met daarbij de offerte van de opticien, deze aanvraag is toegekend zodat Ellen weer een bril heeft waarmee ze alles goed kan zien.</w:t>
      </w:r>
    </w:p>
    <w:p w14:paraId="18D16682" w14:textId="77777777" w:rsidR="00737579" w:rsidRPr="00737579" w:rsidRDefault="00737579" w:rsidP="00737579">
      <w:pPr>
        <w:rPr>
          <w:rFonts w:ascii="Helvetica" w:hAnsi="Helvetica"/>
        </w:rPr>
      </w:pPr>
    </w:p>
    <w:p w14:paraId="34564CAA" w14:textId="77777777" w:rsidR="00737579" w:rsidRPr="00737579" w:rsidRDefault="00737579" w:rsidP="00737579">
      <w:pPr>
        <w:rPr>
          <w:rFonts w:ascii="Helvetica" w:hAnsi="Helvetica"/>
        </w:rPr>
      </w:pPr>
      <w:r w:rsidRPr="00737579">
        <w:rPr>
          <w:rFonts w:ascii="Helvetica" w:hAnsi="Helvetica"/>
        </w:rPr>
        <w:t>Meneer Vink bevindt zich momenteel in het ziekenhuis in verband met keel- en slokdarmkanker. Hij heeft daarvoor sondevoeding nodig. Meneer Vink heeft op dit moment thuis echter geen warm water omdat zijn boiler kapot is. Dus zolang dat niet in orde is gemaakt, kan meneer Vink niet terug naar huis. Warm water is essentieel voor het schoonmaken van de sonde, maar ook voor de persoonlijke verzorging. Het bedrag van de reparatie is nog onbekend, omdat er eerst een monteur langs moet komen om daarna een offerte op te stellen. De monteur kan echter pas langs komen als er garantie is dat deze betaald gaat worden. Het noodhulpbureau stond garant voor deze betaling van 420 euro voor de reparatie van een duurzaam gebruiksgoed. Een relatief klein bedrag maar onbetaalbaar voor meneer Vink: op een menswaardige manier kunnen terugkeren naar huis met de noodzakelijke voorzieningen voor zijn ziekte.</w:t>
      </w:r>
    </w:p>
    <w:p w14:paraId="6DC7DB83" w14:textId="77777777" w:rsidR="00737579" w:rsidRPr="00737579" w:rsidRDefault="00737579" w:rsidP="00737579">
      <w:pPr>
        <w:rPr>
          <w:rFonts w:ascii="Helvetica" w:hAnsi="Helvetica"/>
        </w:rPr>
      </w:pPr>
    </w:p>
    <w:p w14:paraId="273D34EA" w14:textId="77777777" w:rsidR="00737579" w:rsidRPr="00737579" w:rsidRDefault="00737579" w:rsidP="00737579">
      <w:pPr>
        <w:rPr>
          <w:rFonts w:ascii="Helvetica" w:hAnsi="Helvetica"/>
        </w:rPr>
      </w:pPr>
      <w:r w:rsidRPr="00737579">
        <w:rPr>
          <w:rFonts w:ascii="Helvetica" w:hAnsi="Helvetica"/>
        </w:rPr>
        <w:t>Tineke is 21 jaar en heeft lange tijd problemen gehad. Ze heeft haar zaken door begeleiding inmiddels goed op orde. Er is alleen nog een lening bij een postorderbedrijf. Omdat ze hier hoge rente betaalt, duurt het nog lang voordat de lening is afgelost. Ook heeft ze hierdoor weinig leefgeld. Met een lening uit het Sociaal Leenfonds kan het bedrag bij het postorderbedrijf in één keer worden afgelost en heeft Tineke nu alleen nog een renteloze lening bij het SUN-noodhulpbureau. Omdat er geen deurwaarders- en incassokosten meer in rekening worden gebracht heeft zij bovendien per maand meer te besteden. Dit geeft haar perspectief, waardoor ze kan bouwen aan haar toekomst. De hulpverlening ziet dat zij veel stappen maakt in de goede richting.</w:t>
      </w:r>
    </w:p>
    <w:p w14:paraId="7223C674" w14:textId="77777777" w:rsidR="00737579" w:rsidRPr="00737579" w:rsidRDefault="00737579" w:rsidP="00737579">
      <w:pPr>
        <w:rPr>
          <w:rFonts w:ascii="Helvetica" w:hAnsi="Helvetica"/>
        </w:rPr>
      </w:pPr>
    </w:p>
    <w:p w14:paraId="61813AFD" w14:textId="77777777" w:rsidR="00737579" w:rsidRPr="00737579" w:rsidRDefault="00737579" w:rsidP="00737579">
      <w:pPr>
        <w:rPr>
          <w:rFonts w:ascii="Helvetica" w:hAnsi="Helvetica"/>
        </w:rPr>
      </w:pPr>
      <w:proofErr w:type="spellStart"/>
      <w:r w:rsidRPr="00737579">
        <w:rPr>
          <w:rFonts w:ascii="Helvetica" w:hAnsi="Helvetica"/>
        </w:rPr>
        <w:t>Abdeljawad</w:t>
      </w:r>
      <w:proofErr w:type="spellEnd"/>
      <w:r w:rsidRPr="00737579">
        <w:rPr>
          <w:rFonts w:ascii="Helvetica" w:hAnsi="Helvetica"/>
        </w:rPr>
        <w:t xml:space="preserve"> (23 jaar) is gevlucht voor oorlog en woont momenteel nog op een tijdelijk adres voor statushouders in afwachting van een permanente woonruimte in de gemeente. Hij krijgt daarom € 57,- per week aan leefgeld om van rond te komen. </w:t>
      </w:r>
      <w:proofErr w:type="spellStart"/>
      <w:r w:rsidRPr="00737579">
        <w:rPr>
          <w:rFonts w:ascii="Helvetica" w:hAnsi="Helvetica"/>
        </w:rPr>
        <w:t>Abdeljawad</w:t>
      </w:r>
      <w:proofErr w:type="spellEnd"/>
      <w:r w:rsidRPr="00737579">
        <w:rPr>
          <w:rFonts w:ascii="Helvetica" w:hAnsi="Helvetica"/>
        </w:rPr>
        <w:t xml:space="preserve"> kan een opleiding gaan volgen in de techniek, maar daarvoor dienen zijn diploma’s uit het thuisland beëdigd vertaald te worden naar het Nederlands. De kosten daarvoor zijn ongeveer € 200,-. Hiervoor heeft </w:t>
      </w:r>
      <w:proofErr w:type="spellStart"/>
      <w:r w:rsidRPr="00737579">
        <w:rPr>
          <w:rFonts w:ascii="Helvetica" w:hAnsi="Helvetica"/>
        </w:rPr>
        <w:t>Abdeljawad</w:t>
      </w:r>
      <w:proofErr w:type="spellEnd"/>
      <w:r w:rsidRPr="00737579">
        <w:rPr>
          <w:rFonts w:ascii="Helvetica" w:hAnsi="Helvetica"/>
        </w:rPr>
        <w:t xml:space="preserve"> geen geld, terwijl hij met deze vertaling studiefinanciering en een </w:t>
      </w:r>
      <w:proofErr w:type="spellStart"/>
      <w:r w:rsidRPr="00737579">
        <w:rPr>
          <w:rFonts w:ascii="Helvetica" w:hAnsi="Helvetica"/>
        </w:rPr>
        <w:t>OV-kaart</w:t>
      </w:r>
      <w:proofErr w:type="spellEnd"/>
      <w:r w:rsidRPr="00737579">
        <w:rPr>
          <w:rFonts w:ascii="Helvetica" w:hAnsi="Helvetica"/>
        </w:rPr>
        <w:t xml:space="preserve"> aan kan vragen en met zijn studie kan beginnen. Het SUN-noodhulpbureau bekostigt de vertaling van de documenten om hem op die manier de kans te bieden met zijn opleiding en nieuwe leven in Nederland aan de slag te gaan.</w:t>
      </w:r>
    </w:p>
    <w:p w14:paraId="35C0D6A6" w14:textId="77777777" w:rsidR="00737579" w:rsidRPr="00737579" w:rsidRDefault="00737579" w:rsidP="00737579">
      <w:pPr>
        <w:rPr>
          <w:rFonts w:ascii="Helvetica" w:hAnsi="Helvetica"/>
        </w:rPr>
      </w:pPr>
    </w:p>
    <w:p w14:paraId="41F776DF" w14:textId="77777777" w:rsidR="00737579" w:rsidRPr="00737579" w:rsidRDefault="00737579" w:rsidP="00737579">
      <w:pPr>
        <w:rPr>
          <w:rFonts w:ascii="Helvetica" w:hAnsi="Helvetica"/>
        </w:rPr>
      </w:pPr>
      <w:r w:rsidRPr="00737579">
        <w:rPr>
          <w:rFonts w:ascii="Helvetica" w:hAnsi="Helvetica"/>
        </w:rPr>
        <w:t xml:space="preserve">Anja heeft 5 kinderen, is slachtoffer van huiselijk geweld en ligt in een scheiding. Alle bankrekeningen staan nog op naam van haar man en hij ontvangt de toeslagen, maar houdt het geld zelf en betaalt nergens aan mee. Om de toeslagen op haar eigen naam te kunnen </w:t>
      </w:r>
      <w:r w:rsidRPr="00737579">
        <w:rPr>
          <w:rFonts w:ascii="Helvetica" w:hAnsi="Helvetica"/>
        </w:rPr>
        <w:lastRenderedPageBreak/>
        <w:t>zetten is naar hem een adresonderzoek ingesteld. Dit onderzoek duurt (nog) drie maanden. Om te voorkomen dat Anja op straat komt te staan en de kracht verliest om voor haar kinderen te zorgen schenkt het SUN-noodhulpbureau een overbrugging van drie maanden leefgeld.</w:t>
      </w:r>
    </w:p>
    <w:p w14:paraId="4D981750" w14:textId="77777777" w:rsidR="00737579" w:rsidRPr="00737579" w:rsidRDefault="00737579" w:rsidP="00737579">
      <w:pPr>
        <w:rPr>
          <w:rFonts w:ascii="Helvetica" w:hAnsi="Helvetica"/>
        </w:rPr>
      </w:pPr>
    </w:p>
    <w:p w14:paraId="5F9CB8BA" w14:textId="004D28E1" w:rsidR="00E569BD" w:rsidRPr="00D40DA5" w:rsidRDefault="00737579" w:rsidP="00E569BD">
      <w:pPr>
        <w:rPr>
          <w:rFonts w:ascii="Helvetica" w:hAnsi="Helvetica"/>
        </w:rPr>
      </w:pPr>
      <w:r w:rsidRPr="00737579">
        <w:rPr>
          <w:rFonts w:ascii="Helvetica" w:hAnsi="Helvetica"/>
        </w:rPr>
        <w:t>Milou is een jonge moeder met een kind van 2 jaar en leeft van haar studiefinanciering. Zij kan geen bijbaantje hebben vanwege de zorg voor haar kind en een verplicht gestelde (onbetaalde) stage. Om rond te kunnen komen tijdens haar opleiding is ze genoodzaakt het maximale bedrag van DUO te lenen. Haar vader zou ook een bijdrage moeten doen in de studiekosten maar weigert dit. Milou staat er dus alleen voor, zij heeft geen netwerk om een beroep op te doen en dat valt haar zwaar. Ze leeft met haar kind van een weekgeld van € 43,35. Bij onvoorziene kosten zoals een betaling van het eigen risico bij een huisarts- of tandartsbezoek ontstaan er meteen financiële problemen. Het eerste jaar van de opleiding is bekostigd door de gemeente, helaas geldt dat alleen voor het eerste jaar. Het Studiefonds van het ROC ondersteunt haar dit tweede leerjaar in de vorm van studieboeken en licenties. Het lesgeld bedraagt echter € 1.137,00 per jaar, in maandelijkse termijnen circa € 130,00 per maand. Onmogelijk voor Milou om dit bedrag te voldoen. Het SUN-noodhulpbureau voldoet de kosten van het lesgeld voor dit tweede schooljaar en verwijst Milou voor een aanvraag voor de kosten resterende leerjaren naar een studiefonds voor vrouwen.</w:t>
      </w:r>
    </w:p>
    <w:p w14:paraId="1A679E3A" w14:textId="77777777" w:rsidR="00E569BD" w:rsidRPr="00D40DA5" w:rsidRDefault="00E569BD" w:rsidP="00E569BD">
      <w:pPr>
        <w:rPr>
          <w:rFonts w:ascii="Helvetica" w:hAnsi="Helvetica"/>
        </w:rPr>
      </w:pPr>
    </w:p>
    <w:p w14:paraId="142DC4B4" w14:textId="77777777" w:rsidR="00E569BD" w:rsidRPr="00D40DA5" w:rsidRDefault="00E569BD" w:rsidP="00E569BD">
      <w:pPr>
        <w:rPr>
          <w:rFonts w:ascii="Helvetica" w:hAnsi="Helvetica"/>
        </w:rPr>
      </w:pPr>
    </w:p>
    <w:p w14:paraId="3ADFF89F" w14:textId="77777777" w:rsidR="00E569BD" w:rsidRPr="00D40DA5" w:rsidRDefault="00E569BD" w:rsidP="00E569BD">
      <w:pPr>
        <w:rPr>
          <w:rFonts w:ascii="Helvetica" w:hAnsi="Helvetica"/>
        </w:rPr>
      </w:pPr>
    </w:p>
    <w:p w14:paraId="3D51AD53" w14:textId="77777777" w:rsidR="00E569BD" w:rsidRPr="00D40DA5" w:rsidRDefault="00E569BD" w:rsidP="00E569BD">
      <w:pPr>
        <w:rPr>
          <w:rFonts w:ascii="Helvetica" w:hAnsi="Helvetica"/>
        </w:rPr>
      </w:pPr>
    </w:p>
    <w:p w14:paraId="01732086" w14:textId="77777777" w:rsidR="00E569BD" w:rsidRPr="00D40DA5" w:rsidRDefault="00E569BD" w:rsidP="00E569BD">
      <w:pPr>
        <w:rPr>
          <w:rFonts w:ascii="Helvetica" w:hAnsi="Helvetica"/>
        </w:rPr>
      </w:pPr>
    </w:p>
    <w:p w14:paraId="38B36037" w14:textId="77777777" w:rsidR="00E569BD" w:rsidRPr="00D40DA5" w:rsidRDefault="00E569BD" w:rsidP="00E569BD">
      <w:pPr>
        <w:rPr>
          <w:rFonts w:ascii="Helvetica" w:hAnsi="Helvetica"/>
        </w:rPr>
      </w:pPr>
    </w:p>
    <w:p w14:paraId="547EE5E9" w14:textId="77777777" w:rsidR="00E569BD" w:rsidRPr="00D40DA5" w:rsidRDefault="00E569BD" w:rsidP="00E569BD">
      <w:pPr>
        <w:rPr>
          <w:rFonts w:ascii="Helvetica" w:hAnsi="Helvetica"/>
        </w:rPr>
      </w:pPr>
    </w:p>
    <w:p w14:paraId="23470F56" w14:textId="77777777" w:rsidR="00AA30A7" w:rsidRPr="00E569BD" w:rsidRDefault="00E569BD" w:rsidP="00E569BD">
      <w:pPr>
        <w:tabs>
          <w:tab w:val="left" w:pos="4065"/>
        </w:tabs>
      </w:pPr>
      <w:r w:rsidRPr="00D40DA5">
        <w:rPr>
          <w:rFonts w:ascii="Helvetica" w:hAnsi="Helvetica"/>
        </w:rPr>
        <w:tab/>
      </w:r>
    </w:p>
    <w:sectPr w:rsidR="00AA30A7" w:rsidRPr="00E569BD" w:rsidSect="002B462E">
      <w:headerReference w:type="default" r:id="rId6"/>
      <w:footerReference w:type="default" r:id="rId7"/>
      <w:pgSz w:w="11906" w:h="16838" w:code="9"/>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5721" w14:textId="77777777" w:rsidR="00AA30A7" w:rsidRDefault="00AA30A7" w:rsidP="00AA30A7">
      <w:pPr>
        <w:spacing w:after="0" w:line="240" w:lineRule="auto"/>
      </w:pPr>
      <w:r>
        <w:separator/>
      </w:r>
    </w:p>
  </w:endnote>
  <w:endnote w:type="continuationSeparator" w:id="0">
    <w:p w14:paraId="2D2C675D" w14:textId="77777777" w:rsidR="00AA30A7" w:rsidRDefault="00AA30A7" w:rsidP="00AA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53D6" w14:textId="77777777" w:rsidR="00E569BD" w:rsidRDefault="00E569BD">
    <w:pPr>
      <w:pStyle w:val="Voettekst"/>
    </w:pPr>
    <w:r w:rsidRPr="002B462E">
      <w:rPr>
        <w:noProof/>
        <w:color w:val="B30000"/>
      </w:rPr>
      <mc:AlternateContent>
        <mc:Choice Requires="wps">
          <w:drawing>
            <wp:anchor distT="0" distB="0" distL="114300" distR="114300" simplePos="0" relativeHeight="251662336" behindDoc="0" locked="0" layoutInCell="1" allowOverlap="1" wp14:anchorId="53825C0F" wp14:editId="4B12903A">
              <wp:simplePos x="0" y="0"/>
              <wp:positionH relativeFrom="column">
                <wp:posOffset>-4445</wp:posOffset>
              </wp:positionH>
              <wp:positionV relativeFrom="paragraph">
                <wp:posOffset>-20955</wp:posOffset>
              </wp:positionV>
              <wp:extent cx="5743575" cy="95250"/>
              <wp:effectExtent l="0" t="0" r="28575" b="19050"/>
              <wp:wrapNone/>
              <wp:docPr id="5" name="Rechthoek 5"/>
              <wp:cNvGraphicFramePr/>
              <a:graphic xmlns:a="http://schemas.openxmlformats.org/drawingml/2006/main">
                <a:graphicData uri="http://schemas.microsoft.com/office/word/2010/wordprocessingShape">
                  <wps:wsp>
                    <wps:cNvSpPr/>
                    <wps:spPr>
                      <a:xfrm>
                        <a:off x="0" y="0"/>
                        <a:ext cx="5743575" cy="95250"/>
                      </a:xfrm>
                      <a:prstGeom prst="rect">
                        <a:avLst/>
                      </a:prstGeom>
                      <a:solidFill>
                        <a:srgbClr val="B3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84B15" id="Rechthoek 5" o:spid="_x0000_s1026" style="position:absolute;margin-left:-.35pt;margin-top:-1.65pt;width:452.2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" fillcolor="#b30000" strokecolor="#c00000" strokeweight="1pt"/>
          </w:pict>
        </mc:Fallback>
      </mc:AlternateContent>
    </w:r>
  </w:p>
  <w:p w14:paraId="3B49247D" w14:textId="77777777" w:rsidR="00E569BD" w:rsidRPr="00A842BD" w:rsidRDefault="00A842BD" w:rsidP="00A842BD">
    <w:pPr>
      <w:pStyle w:val="Voettekst"/>
      <w:jc w:val="center"/>
      <w:rPr>
        <w:rFonts w:ascii="Helvetica" w:hAnsi="Helvetica"/>
        <w:color w:val="C00000"/>
        <w:sz w:val="20"/>
        <w:szCs w:val="20"/>
      </w:rPr>
    </w:pPr>
    <w:r w:rsidRPr="00437E31">
      <w:rPr>
        <w:rFonts w:ascii="Helvetica" w:hAnsi="Helvetica"/>
        <w:color w:val="C00000"/>
        <w:sz w:val="18"/>
        <w:szCs w:val="18"/>
      </w:rPr>
      <w:t xml:space="preserve">SUN Nederland - Postbus 435 </w:t>
    </w:r>
    <w:r>
      <w:rPr>
        <w:rFonts w:ascii="Helvetica" w:hAnsi="Helvetica"/>
        <w:color w:val="C00000"/>
        <w:sz w:val="18"/>
        <w:szCs w:val="18"/>
      </w:rPr>
      <w:t xml:space="preserve">- </w:t>
    </w:r>
    <w:r w:rsidRPr="00437E31">
      <w:rPr>
        <w:rFonts w:ascii="Helvetica" w:hAnsi="Helvetica"/>
        <w:color w:val="C00000"/>
        <w:sz w:val="18"/>
        <w:szCs w:val="18"/>
      </w:rPr>
      <w:t>1200 AK H</w:t>
    </w:r>
    <w:r>
      <w:rPr>
        <w:rFonts w:ascii="Helvetica" w:hAnsi="Helvetica"/>
        <w:color w:val="C00000"/>
        <w:sz w:val="18"/>
        <w:szCs w:val="18"/>
      </w:rPr>
      <w:t>ilversum</w:t>
    </w:r>
    <w:r w:rsidRPr="00437E31">
      <w:rPr>
        <w:rFonts w:ascii="Helvetica" w:hAnsi="Helvetica"/>
        <w:color w:val="C00000"/>
        <w:sz w:val="18"/>
        <w:szCs w:val="18"/>
      </w:rPr>
      <w:t xml:space="preserve"> - Seinstraat 22</w:t>
    </w:r>
    <w:r>
      <w:rPr>
        <w:rFonts w:ascii="Helvetica" w:hAnsi="Helvetica"/>
        <w:color w:val="C00000"/>
        <w:sz w:val="18"/>
        <w:szCs w:val="18"/>
      </w:rPr>
      <w:t xml:space="preserve"> -</w:t>
    </w:r>
    <w:r w:rsidRPr="00437E31">
      <w:rPr>
        <w:rFonts w:ascii="Helvetica" w:hAnsi="Helvetica"/>
        <w:color w:val="C00000"/>
        <w:sz w:val="18"/>
        <w:szCs w:val="18"/>
      </w:rPr>
      <w:t xml:space="preserve"> 1223 DA H</w:t>
    </w:r>
    <w:r>
      <w:rPr>
        <w:rFonts w:ascii="Helvetica" w:hAnsi="Helvetica"/>
        <w:color w:val="C00000"/>
        <w:sz w:val="18"/>
        <w:szCs w:val="18"/>
      </w:rPr>
      <w:t>ilversum</w:t>
    </w:r>
    <w:r w:rsidRPr="00437E31">
      <w:rPr>
        <w:rFonts w:ascii="Helvetica" w:hAnsi="Helvetica"/>
        <w:color w:val="C00000"/>
        <w:sz w:val="18"/>
        <w:szCs w:val="18"/>
      </w:rPr>
      <w:t xml:space="preserve"> - </w:t>
    </w:r>
    <w:r>
      <w:rPr>
        <w:rFonts w:ascii="Helvetica" w:hAnsi="Helvetica"/>
        <w:color w:val="C00000"/>
        <w:sz w:val="18"/>
        <w:szCs w:val="18"/>
      </w:rPr>
      <w:br/>
    </w:r>
    <w:r w:rsidRPr="00437E31">
      <w:rPr>
        <w:rFonts w:ascii="Helvetica" w:hAnsi="Helvetica"/>
        <w:color w:val="C00000"/>
        <w:sz w:val="18"/>
        <w:szCs w:val="18"/>
      </w:rPr>
      <w:t>info@sunnederland.nl</w:t>
    </w:r>
    <w:r>
      <w:rPr>
        <w:rFonts w:ascii="Helvetica" w:hAnsi="Helvetica"/>
        <w:color w:val="C00000"/>
        <w:sz w:val="18"/>
        <w:szCs w:val="18"/>
      </w:rPr>
      <w:t xml:space="preserve"> - </w:t>
    </w:r>
    <w:hyperlink r:id="rId1" w:history="1">
      <w:r w:rsidRPr="00437E31">
        <w:rPr>
          <w:rFonts w:ascii="Helvetica" w:hAnsi="Helvetica"/>
          <w:color w:val="C00000"/>
          <w:sz w:val="18"/>
          <w:szCs w:val="18"/>
        </w:rPr>
        <w:t>www.sunnederland.nl</w:t>
      </w:r>
    </w:hyperlink>
    <w:r w:rsidRPr="00437E31">
      <w:rPr>
        <w:rFonts w:ascii="Helvetica" w:hAnsi="Helvetica"/>
        <w:color w:val="C00000"/>
        <w:sz w:val="18"/>
        <w:szCs w:val="18"/>
      </w:rPr>
      <w:t xml:space="preserve"> - </w:t>
    </w:r>
    <w:r>
      <w:rPr>
        <w:rFonts w:ascii="Helvetica" w:hAnsi="Helvetica"/>
        <w:color w:val="C00000"/>
        <w:sz w:val="18"/>
        <w:szCs w:val="18"/>
      </w:rPr>
      <w:t xml:space="preserve">IBAN: </w:t>
    </w:r>
    <w:r w:rsidR="002A4F71" w:rsidRPr="002A4F71">
      <w:rPr>
        <w:rFonts w:ascii="Helvetica" w:hAnsi="Helvetica"/>
        <w:color w:val="C00000"/>
        <w:sz w:val="18"/>
        <w:szCs w:val="18"/>
      </w:rPr>
      <w:t>NL84 INGB 0000 2727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B84" w14:textId="77777777" w:rsidR="00AA30A7" w:rsidRDefault="00AA30A7" w:rsidP="00AA30A7">
      <w:pPr>
        <w:spacing w:after="0" w:line="240" w:lineRule="auto"/>
      </w:pPr>
      <w:r>
        <w:separator/>
      </w:r>
    </w:p>
  </w:footnote>
  <w:footnote w:type="continuationSeparator" w:id="0">
    <w:p w14:paraId="764F9AF9" w14:textId="77777777" w:rsidR="00AA30A7" w:rsidRDefault="00AA30A7" w:rsidP="00AA3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94693"/>
      <w:docPartObj>
        <w:docPartGallery w:val="Page Numbers (Top of Page)"/>
        <w:docPartUnique/>
      </w:docPartObj>
    </w:sdtPr>
    <w:sdtEndPr/>
    <w:sdtContent>
      <w:p w14:paraId="49A1BDDC" w14:textId="77777777" w:rsidR="00243F90" w:rsidRDefault="00243F90">
        <w:pPr>
          <w:pStyle w:val="Koptekst"/>
          <w:jc w:val="right"/>
        </w:pPr>
        <w:r>
          <w:rPr>
            <w:noProof/>
          </w:rPr>
          <w:drawing>
            <wp:anchor distT="0" distB="0" distL="114300" distR="114300" simplePos="0" relativeHeight="251664384" behindDoc="0" locked="0" layoutInCell="1" allowOverlap="1" wp14:anchorId="4A9607C6" wp14:editId="78B504B4">
              <wp:simplePos x="0" y="0"/>
              <wp:positionH relativeFrom="margin">
                <wp:posOffset>-495300</wp:posOffset>
              </wp:positionH>
              <wp:positionV relativeFrom="paragraph">
                <wp:posOffset>-274320</wp:posOffset>
              </wp:positionV>
              <wp:extent cx="1174750" cy="784225"/>
              <wp:effectExtent l="0" t="0" r="0" b="0"/>
              <wp:wrapThrough wrapText="bothSides">
                <wp:wrapPolygon edited="0">
                  <wp:start x="5955" y="1574"/>
                  <wp:lineTo x="3853" y="2623"/>
                  <wp:lineTo x="1051" y="7870"/>
                  <wp:lineTo x="1051" y="13642"/>
                  <wp:lineTo x="4203" y="18364"/>
                  <wp:lineTo x="5955" y="19414"/>
                  <wp:lineTo x="8056" y="19414"/>
                  <wp:lineTo x="19965" y="18364"/>
                  <wp:lineTo x="20316" y="12068"/>
                  <wp:lineTo x="19265" y="2623"/>
                  <wp:lineTo x="8056" y="1574"/>
                  <wp:lineTo x="5955" y="1574"/>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N_logo@1x.png"/>
                      <pic:cNvPicPr/>
                    </pic:nvPicPr>
                    <pic:blipFill>
                      <a:blip r:embed="rId1">
                        <a:extLst>
                          <a:ext uri="{28A0092B-C50C-407E-A947-70E740481C1C}">
                            <a14:useLocalDpi xmlns:a14="http://schemas.microsoft.com/office/drawing/2010/main" val="0"/>
                          </a:ext>
                        </a:extLst>
                      </a:blip>
                      <a:stretch>
                        <a:fillRect/>
                      </a:stretch>
                    </pic:blipFill>
                    <pic:spPr>
                      <a:xfrm>
                        <a:off x="0" y="0"/>
                        <a:ext cx="1174750" cy="78422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5CFD7477" w14:textId="05ED875E" w:rsidR="00AA30A7" w:rsidRPr="005B4561" w:rsidRDefault="00243F90">
    <w:pPr>
      <w:pStyle w:val="Koptekst"/>
      <w:rPr>
        <w:rFonts w:ascii="Helvetica" w:hAnsi="Helvetica"/>
        <w:b/>
        <w:color w:val="B30000"/>
        <w:sz w:val="32"/>
        <w:szCs w:val="32"/>
      </w:rPr>
    </w:pPr>
    <w:r>
      <w:rPr>
        <w:rFonts w:ascii="Helvetica" w:hAnsi="Helvetica"/>
        <w:b/>
        <w:color w:val="B30000"/>
        <w:sz w:val="40"/>
        <w:szCs w:val="40"/>
      </w:rPr>
      <w:tab/>
    </w:r>
    <w:r w:rsidR="00737579">
      <w:rPr>
        <w:rFonts w:ascii="Helvetica" w:hAnsi="Helvetica"/>
        <w:b/>
        <w:color w:val="B30000"/>
        <w:sz w:val="32"/>
        <w:szCs w:val="32"/>
      </w:rPr>
      <w:t>Casuïstiek giften en renteloze leningen</w:t>
    </w:r>
  </w:p>
  <w:p w14:paraId="0269E761" w14:textId="77777777" w:rsidR="00D01BE2" w:rsidRPr="00D01BE2" w:rsidRDefault="00D01BE2">
    <w:pPr>
      <w:pStyle w:val="Koptekst"/>
      <w:rPr>
        <w:rFonts w:ascii="Helvetica" w:hAnsi="Helvetica"/>
        <w:b/>
        <w:color w:val="B3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A7"/>
    <w:rsid w:val="000B0F63"/>
    <w:rsid w:val="00243F90"/>
    <w:rsid w:val="002A4F71"/>
    <w:rsid w:val="002B462E"/>
    <w:rsid w:val="003F5FFF"/>
    <w:rsid w:val="00576D67"/>
    <w:rsid w:val="005B4561"/>
    <w:rsid w:val="00681684"/>
    <w:rsid w:val="00737579"/>
    <w:rsid w:val="00846D97"/>
    <w:rsid w:val="00924F3F"/>
    <w:rsid w:val="00A842BD"/>
    <w:rsid w:val="00AA30A7"/>
    <w:rsid w:val="00D01BE2"/>
    <w:rsid w:val="00D40DA5"/>
    <w:rsid w:val="00E40A0D"/>
    <w:rsid w:val="00E56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253A03"/>
  <w15:chartTrackingRefBased/>
  <w15:docId w15:val="{596CB616-7C83-4CA2-8483-287AABC6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30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0A7"/>
  </w:style>
  <w:style w:type="paragraph" w:styleId="Voettekst">
    <w:name w:val="footer"/>
    <w:basedOn w:val="Standaard"/>
    <w:link w:val="VoettekstChar"/>
    <w:uiPriority w:val="99"/>
    <w:unhideWhenUsed/>
    <w:rsid w:val="00AA30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unnederla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6891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A.vanLynden@sunnederland.nl</dc:creator>
  <cp:keywords/>
  <dc:description/>
  <cp:lastModifiedBy>Angélique van Lynden</cp:lastModifiedBy>
  <cp:revision>2</cp:revision>
  <dcterms:created xsi:type="dcterms:W3CDTF">2024-02-28T09:57:00Z</dcterms:created>
  <dcterms:modified xsi:type="dcterms:W3CDTF">2024-02-28T09:57:00Z</dcterms:modified>
</cp:coreProperties>
</file>